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12" w:rsidRDefault="000C0A12" w:rsidP="00225F0F">
      <w:pPr>
        <w:pStyle w:val="NormaleWeb"/>
        <w:jc w:val="center"/>
        <w:rPr>
          <w:b/>
        </w:rPr>
      </w:pPr>
    </w:p>
    <w:p w:rsidR="00225F0F" w:rsidRDefault="00225F0F" w:rsidP="00225F0F">
      <w:pPr>
        <w:pStyle w:val="NormaleWeb"/>
        <w:jc w:val="center"/>
        <w:rPr>
          <w:b/>
        </w:rPr>
      </w:pPr>
      <w:r>
        <w:rPr>
          <w:b/>
        </w:rPr>
        <w:t>IN ASCOLTO</w:t>
      </w:r>
      <w:r w:rsidRPr="00A3374B">
        <w:rPr>
          <w:b/>
        </w:rPr>
        <w:t xml:space="preserve"> DELLA CHIESA</w:t>
      </w:r>
    </w:p>
    <w:p w:rsidR="001E031B" w:rsidRDefault="001E031B" w:rsidP="00225F0F">
      <w:pPr>
        <w:pStyle w:val="NormaleWeb"/>
        <w:jc w:val="center"/>
        <w:rPr>
          <w:b/>
        </w:rPr>
      </w:pPr>
    </w:p>
    <w:p w:rsidR="00225F0F" w:rsidRPr="00965561" w:rsidRDefault="00225F0F" w:rsidP="00225F0F">
      <w:pPr>
        <w:pStyle w:val="NormaleWeb"/>
        <w:rPr>
          <w:b/>
        </w:rPr>
      </w:pPr>
      <w:r>
        <w:rPr>
          <w:b/>
        </w:rPr>
        <w:t>MISERICORDIA ET MISERA</w:t>
      </w:r>
    </w:p>
    <w:p w:rsidR="00225F0F" w:rsidRDefault="00225F0F" w:rsidP="00225F0F">
      <w:pPr>
        <w:pStyle w:val="NormaleWeb"/>
      </w:pPr>
      <w:r>
        <w:t xml:space="preserve">8. La celebrazione della misericordia avviene in modo del tutto particolare con il </w:t>
      </w:r>
      <w:r>
        <w:rPr>
          <w:i/>
          <w:iCs/>
        </w:rPr>
        <w:t>Sacramento della Riconciliazione</w:t>
      </w:r>
      <w:r>
        <w:t>. È questo il momento in cui sentiamo l’abbraccio del Padre che viene incontro per restituirci la grazia di essere di nuovo suoi figli. Noi siamo peccatori e portiamo con noi il peso della contraddizione tra ciò che vorremmo fare e quanto invece concretamente facciamo (</w:t>
      </w:r>
      <w:proofErr w:type="spellStart"/>
      <w:r>
        <w:t>cfr</w:t>
      </w:r>
      <w:proofErr w:type="spellEnd"/>
      <w:r>
        <w:t xml:space="preserve"> </w:t>
      </w:r>
      <w:proofErr w:type="spellStart"/>
      <w:r>
        <w:rPr>
          <w:i/>
          <w:iCs/>
        </w:rPr>
        <w:t>Rm</w:t>
      </w:r>
      <w:proofErr w:type="spellEnd"/>
      <w:r>
        <w:t xml:space="preserve"> 7,14-21); la grazia, tuttavia, ci precede sempre, e assume il volto della misericordia che si rende efficace nella riconciliazione e nel perdono. Dio fa comprendere il suo immenso amore proprio davanti al nostro essere peccatori. La grazia è più forte, e supera ogni possibile resistenza, perché l’amore tutto vince (</w:t>
      </w:r>
      <w:proofErr w:type="spellStart"/>
      <w:r>
        <w:t>cfr</w:t>
      </w:r>
      <w:proofErr w:type="spellEnd"/>
      <w:r>
        <w:t xml:space="preserve"> </w:t>
      </w:r>
      <w:r>
        <w:rPr>
          <w:i/>
          <w:iCs/>
        </w:rPr>
        <w:t xml:space="preserve">1 </w:t>
      </w:r>
      <w:proofErr w:type="spellStart"/>
      <w:r>
        <w:rPr>
          <w:i/>
          <w:iCs/>
        </w:rPr>
        <w:t>Cor</w:t>
      </w:r>
      <w:proofErr w:type="spellEnd"/>
      <w:r>
        <w:t xml:space="preserve"> 13,7).</w:t>
      </w:r>
    </w:p>
    <w:p w:rsidR="00225F0F" w:rsidRDefault="00225F0F" w:rsidP="00225F0F">
      <w:pPr>
        <w:pStyle w:val="NormaleWeb"/>
      </w:pPr>
      <w:r>
        <w:t xml:space="preserve">Nel Sacramento del Perdono Dio mostra la via della conversione a Lui, e invita a sperimentare di nuovo la sua vicinanza. È un perdono che può essere ottenuto iniziando, anzitutto, a </w:t>
      </w:r>
      <w:r>
        <w:rPr>
          <w:i/>
          <w:iCs/>
        </w:rPr>
        <w:t>vivere la carità</w:t>
      </w:r>
      <w:r>
        <w:t>. Lo ricorda anche l’apostolo Pietro quando scrive che «L’amore copre una moltitudine di peccati» (</w:t>
      </w:r>
      <w:r>
        <w:rPr>
          <w:i/>
          <w:iCs/>
        </w:rPr>
        <w:t xml:space="preserve">1 </w:t>
      </w:r>
      <w:proofErr w:type="spellStart"/>
      <w:r>
        <w:rPr>
          <w:i/>
          <w:iCs/>
        </w:rPr>
        <w:t>Pt</w:t>
      </w:r>
      <w:proofErr w:type="spellEnd"/>
      <w:r>
        <w:t xml:space="preserve"> 4,8). Solo Dio perdona i peccati, ma chiede anche a noi di essere pronti al perdono verso gli altri, così come Lui perdona i nostri: «Rimetti a noi i nostri debiti, come anche noi li rimettiamo ai nostri debitori» (</w:t>
      </w:r>
      <w:r>
        <w:rPr>
          <w:i/>
          <w:iCs/>
        </w:rPr>
        <w:t>Mt</w:t>
      </w:r>
      <w:r>
        <w:t xml:space="preserve"> 6,12). Quanta tristezza quando rimaniamo chiusi in noi stessi e incapaci di perdonare! Prendono il sopravvento il rancore, la rabbia, la vendetta, rendendo la vita infelice e vanificando l’impegno gioioso per la misericordia. </w:t>
      </w:r>
    </w:p>
    <w:p w:rsidR="00225F0F" w:rsidRDefault="00225F0F" w:rsidP="00225F0F">
      <w:pPr>
        <w:pStyle w:val="NormaleWeb"/>
      </w:pPr>
    </w:p>
    <w:p w:rsidR="00225F0F" w:rsidRPr="00F92C1D" w:rsidRDefault="00225F0F" w:rsidP="00225F0F">
      <w:r>
        <w:t xml:space="preserve">Video: </w:t>
      </w:r>
      <w:r w:rsidRPr="00E4779F">
        <w:t xml:space="preserve">Papa Francesco: confessiamoci davanti a Dio senza paura </w:t>
      </w:r>
    </w:p>
    <w:p w:rsidR="00225F0F" w:rsidRDefault="00965798" w:rsidP="00225F0F">
      <w:hyperlink r:id="rId6" w:history="1">
        <w:r w:rsidR="00225F0F" w:rsidRPr="004617CB">
          <w:rPr>
            <w:rStyle w:val="Collegamentoipertestuale"/>
          </w:rPr>
          <w:t>https://youtu.be/W6Ees0OnZCk</w:t>
        </w:r>
      </w:hyperlink>
    </w:p>
    <w:p w:rsidR="00225F0F" w:rsidRDefault="00225F0F" w:rsidP="00225F0F">
      <w:r>
        <w:t>Video: Enzo Bianchi: Raccontare l’amore, il figliol prodigo</w:t>
      </w:r>
    </w:p>
    <w:p w:rsidR="00225F0F" w:rsidRDefault="00965798" w:rsidP="00225F0F">
      <w:hyperlink r:id="rId7" w:history="1">
        <w:r w:rsidR="00225F0F" w:rsidRPr="004617CB">
          <w:rPr>
            <w:rStyle w:val="Collegamentoipertestuale"/>
          </w:rPr>
          <w:t>https://youtu.be/DWA-cUOC3B0</w:t>
        </w:r>
      </w:hyperlink>
      <w:r w:rsidR="00225F0F">
        <w:t xml:space="preserve">    da 21’ a 27’</w:t>
      </w:r>
    </w:p>
    <w:p w:rsidR="00225F0F" w:rsidRDefault="00225F0F" w:rsidP="00225F0F">
      <w:pPr>
        <w:pStyle w:val="NormaleWeb"/>
        <w:spacing w:before="0" w:beforeAutospacing="0" w:after="0" w:afterAutospacing="0"/>
        <w:rPr>
          <w:rFonts w:ascii="Arial Narrow" w:hAnsi="Arial Narrow"/>
          <w:sz w:val="22"/>
          <w:szCs w:val="22"/>
        </w:rPr>
      </w:pPr>
    </w:p>
    <w:p w:rsidR="00225F0F" w:rsidRDefault="00225F0F" w:rsidP="00225F0F">
      <w:pPr>
        <w:pStyle w:val="NormaleWeb"/>
        <w:spacing w:before="0" w:beforeAutospacing="0" w:after="0" w:afterAutospacing="0"/>
        <w:rPr>
          <w:rFonts w:ascii="Arial Narrow" w:hAnsi="Arial Narrow"/>
          <w:sz w:val="22"/>
          <w:szCs w:val="22"/>
        </w:rPr>
      </w:pPr>
    </w:p>
    <w:p w:rsidR="00225F0F" w:rsidRDefault="00225F0F" w:rsidP="00225F0F">
      <w:pPr>
        <w:pStyle w:val="NormaleWeb"/>
        <w:spacing w:before="0" w:beforeAutospacing="0" w:after="0" w:afterAutospacing="0"/>
        <w:rPr>
          <w:rFonts w:ascii="Arial Narrow" w:hAnsi="Arial Narrow"/>
          <w:sz w:val="22"/>
          <w:szCs w:val="22"/>
        </w:rPr>
      </w:pPr>
    </w:p>
    <w:p w:rsidR="001E031B" w:rsidRDefault="001E031B" w:rsidP="00225F0F">
      <w:pPr>
        <w:pStyle w:val="NormaleWeb"/>
        <w:spacing w:before="0" w:beforeAutospacing="0" w:after="0" w:afterAutospacing="0"/>
        <w:rPr>
          <w:rFonts w:ascii="Arial Narrow" w:hAnsi="Arial Narrow"/>
          <w:sz w:val="22"/>
          <w:szCs w:val="22"/>
        </w:rPr>
      </w:pPr>
      <w:bookmarkStart w:id="0" w:name="_GoBack"/>
      <w:bookmarkEnd w:id="0"/>
    </w:p>
    <w:p w:rsidR="00225F0F" w:rsidRDefault="00225F0F" w:rsidP="00225F0F">
      <w:pPr>
        <w:pStyle w:val="NormaleWeb"/>
        <w:spacing w:before="0" w:beforeAutospacing="0" w:after="0" w:afterAutospacing="0"/>
        <w:rPr>
          <w:rFonts w:ascii="Arial Narrow" w:hAnsi="Arial Narrow"/>
          <w:sz w:val="22"/>
          <w:szCs w:val="22"/>
        </w:rPr>
      </w:pPr>
    </w:p>
    <w:p w:rsidR="00225F0F" w:rsidRDefault="00225F0F" w:rsidP="00225F0F">
      <w:pPr>
        <w:pStyle w:val="NormaleWeb"/>
        <w:spacing w:before="0" w:beforeAutospacing="0" w:after="0" w:afterAutospacing="0"/>
        <w:rPr>
          <w:rFonts w:ascii="Arial Narrow" w:hAnsi="Arial Narrow"/>
          <w:sz w:val="22"/>
          <w:szCs w:val="22"/>
        </w:rPr>
      </w:pPr>
    </w:p>
    <w:p w:rsidR="00225F0F" w:rsidRPr="001E031B" w:rsidRDefault="00225F0F" w:rsidP="00225F0F">
      <w:pPr>
        <w:pStyle w:val="NormaleWeb"/>
        <w:spacing w:before="0" w:beforeAutospacing="0" w:after="0" w:afterAutospacing="0"/>
      </w:pPr>
      <w:r w:rsidRPr="001E031B">
        <w:t xml:space="preserve">Carlo Maria Martini </w:t>
      </w:r>
      <w:r w:rsidRPr="001E031B">
        <w:rPr>
          <w:b/>
        </w:rPr>
        <w:t xml:space="preserve">- </w:t>
      </w:r>
      <w:r w:rsidRPr="001E031B">
        <w:rPr>
          <w:b/>
          <w:bCs/>
        </w:rPr>
        <w:t xml:space="preserve">LA GIOIA DEL SACRAMENTO DELLA RICONCILIAZIONE </w:t>
      </w:r>
    </w:p>
    <w:p w:rsidR="00225F0F" w:rsidRPr="001E031B" w:rsidRDefault="00225F0F" w:rsidP="00225F0F">
      <w:pPr>
        <w:pStyle w:val="NormaleWeb"/>
        <w:spacing w:before="0" w:beforeAutospacing="0" w:after="0" w:afterAutospacing="0"/>
        <w:ind w:left="1440"/>
        <w:jc w:val="center"/>
      </w:pPr>
    </w:p>
    <w:p w:rsidR="00225F0F" w:rsidRPr="001E031B" w:rsidRDefault="00225F0F" w:rsidP="00225F0F">
      <w:pPr>
        <w:pStyle w:val="NormaleWeb"/>
        <w:spacing w:before="0" w:beforeAutospacing="0" w:after="0" w:afterAutospacing="0"/>
        <w:rPr>
          <w:i/>
          <w:iCs/>
        </w:rPr>
      </w:pPr>
      <w:r w:rsidRPr="001E031B">
        <w:t>Per riconoscersi peccatori davanti a Dio e per ottenere il suo perdono è previsto, nella Chiesa, il sacramento della Confessione o Riconciliazione. La pratica di questo sacramento, che fa tanto problema all'uomo contemporaneo e agli stessi cristiani, ci immette in un rapporto personale con Dio Padre che colma di gioia e apre in noi la forza del perdono.</w:t>
      </w:r>
      <w:r w:rsidRPr="001E031B">
        <w:br/>
        <w:t xml:space="preserve">Se non lo viviamo così diventa un peso, una formalità, da adempiere per eliminare certe macchie di cui abbiamo un po' disagio, disgusto, vergogna; diventa semplicemente la ricerca di una migliore coscienza. Anche allora il sacramento fa del bene, ma a poco a poco ce ne allontaniamo avvertendo </w:t>
      </w:r>
      <w:r w:rsidRPr="001E031B">
        <w:lastRenderedPageBreak/>
        <w:t>che è triste, faticoso, pesante.</w:t>
      </w:r>
      <w:r w:rsidRPr="001E031B">
        <w:br/>
        <w:t xml:space="preserve">In realtà è un incontro gioioso con Dio, è un ripetere come ha esclamato Giovanni sulla barca in mezzo al lago: «È il Signore!» </w:t>
      </w:r>
      <w:r w:rsidRPr="001E031B">
        <w:rPr>
          <w:i/>
          <w:iCs/>
        </w:rPr>
        <w:t xml:space="preserve">(Giovanni </w:t>
      </w:r>
      <w:r w:rsidRPr="001E031B">
        <w:t>21) 7).</w:t>
      </w:r>
      <w:r w:rsidRPr="001E031B">
        <w:br/>
        <w:t>«È il Signore!», e tutto è cambiato. «È il Signore!» e tutto di nuovo risplende. «È il Signore!» e tutto di nuovo ha senso nella vita: è una ricostituzione del significato di ogni pezzo della mia esistenza. Quindi va vissuto con serenità e gioia; la stessa penitenza, la purificazione, l'espiazione diventano apertura a un rapporto.</w:t>
      </w:r>
      <w:r w:rsidRPr="001E031B">
        <w:br/>
        <w:t>Come vivere questo sacramento quale momento di un cammino in cui cerchiamo di capire chi siamo, cosa siamo chiamati a essere, in che cosa abbiamo sbagliato, che cosa avremmo voluto non essere, che cosa chiediamo a Dio?</w:t>
      </w:r>
      <w:r w:rsidRPr="001E031B">
        <w:br/>
        <w:t xml:space="preserve">Suggerirei di viverlo come un </w:t>
      </w:r>
      <w:r w:rsidRPr="001E031B">
        <w:rPr>
          <w:i/>
          <w:iCs/>
        </w:rPr>
        <w:t>colloquio penitenziale.</w:t>
      </w:r>
      <w:r w:rsidRPr="001E031B">
        <w:rPr>
          <w:i/>
          <w:iCs/>
        </w:rPr>
        <w:br/>
      </w:r>
      <w:r w:rsidRPr="001E031B">
        <w:t>Il colloquio penitenziale è la confessione ordinaria, con la differenza, però, che le stesse cose cerchiamo di distenderle un poco di più. Il colloquio si può descrivere secondo tre momenti fondamentali. Infatti, la parola latina "</w:t>
      </w:r>
      <w:proofErr w:type="spellStart"/>
      <w:r w:rsidRPr="001E031B">
        <w:t>confessio</w:t>
      </w:r>
      <w:proofErr w:type="spellEnd"/>
      <w:r w:rsidRPr="001E031B">
        <w:t xml:space="preserve">" non significa solo andarsi a confessare, ma significa pure </w:t>
      </w:r>
      <w:r w:rsidRPr="001E031B">
        <w:rPr>
          <w:i/>
          <w:iCs/>
        </w:rPr>
        <w:t>lodare, riconoscere, proclamare.</w:t>
      </w:r>
    </w:p>
    <w:p w:rsidR="00225F0F" w:rsidRPr="001E031B" w:rsidRDefault="00225F0F" w:rsidP="00225F0F">
      <w:pPr>
        <w:pStyle w:val="NormaleWeb"/>
        <w:spacing w:before="0" w:beforeAutospacing="0" w:after="0" w:afterAutospacing="0"/>
      </w:pPr>
    </w:p>
    <w:p w:rsidR="00225F0F" w:rsidRPr="001E031B" w:rsidRDefault="00225F0F" w:rsidP="00225F0F">
      <w:pPr>
        <w:pStyle w:val="NormaleWeb"/>
        <w:spacing w:before="0" w:beforeAutospacing="0" w:after="0" w:afterAutospacing="0"/>
        <w:rPr>
          <w:b/>
          <w:i/>
          <w:iCs/>
        </w:rPr>
      </w:pPr>
      <w:r w:rsidRPr="001E031B">
        <w:rPr>
          <w:b/>
          <w:i/>
          <w:iCs/>
        </w:rPr>
        <w:t>Confessione di lode</w:t>
      </w:r>
    </w:p>
    <w:p w:rsidR="00225F0F" w:rsidRPr="001E031B" w:rsidRDefault="00225F0F" w:rsidP="00225F0F">
      <w:pPr>
        <w:pStyle w:val="NormaleWeb"/>
        <w:spacing w:before="0" w:beforeAutospacing="0" w:after="0" w:afterAutospacing="0"/>
        <w:rPr>
          <w:b/>
          <w:i/>
          <w:iCs/>
        </w:rPr>
      </w:pPr>
    </w:p>
    <w:p w:rsidR="00225F0F" w:rsidRPr="001E031B" w:rsidRDefault="00225F0F" w:rsidP="00225F0F">
      <w:pPr>
        <w:pStyle w:val="NormaleWeb"/>
        <w:spacing w:before="0" w:beforeAutospacing="0"/>
      </w:pPr>
      <w:r w:rsidRPr="001E031B">
        <w:t xml:space="preserve">Il primo momento lo chiamo </w:t>
      </w:r>
      <w:r w:rsidRPr="001E031B">
        <w:rPr>
          <w:i/>
          <w:iCs/>
        </w:rPr>
        <w:t>"</w:t>
      </w:r>
      <w:proofErr w:type="spellStart"/>
      <w:r w:rsidRPr="001E031B">
        <w:rPr>
          <w:i/>
          <w:iCs/>
        </w:rPr>
        <w:t>confessio</w:t>
      </w:r>
      <w:proofErr w:type="spellEnd"/>
      <w:r w:rsidRPr="001E031B">
        <w:rPr>
          <w:i/>
          <w:iCs/>
        </w:rPr>
        <w:t xml:space="preserve"> </w:t>
      </w:r>
      <w:proofErr w:type="spellStart"/>
      <w:r w:rsidRPr="001E031B">
        <w:rPr>
          <w:i/>
          <w:iCs/>
        </w:rPr>
        <w:t>laudis</w:t>
      </w:r>
      <w:proofErr w:type="spellEnd"/>
      <w:r w:rsidRPr="001E031B">
        <w:rPr>
          <w:i/>
          <w:iCs/>
        </w:rPr>
        <w:t xml:space="preserve">", </w:t>
      </w:r>
      <w:r w:rsidRPr="001E031B">
        <w:t>cioè confessione di lode.</w:t>
      </w:r>
      <w:r w:rsidRPr="001E031B">
        <w:br/>
        <w:t>Invece di cominciare la confessione dicendo "ho peccato così e così", si può dire: "Signore, ti ringrazio", ed esprimere davanti a Dio i fatti, ciò per cui gli sono grato.</w:t>
      </w:r>
      <w:r w:rsidRPr="001E031B">
        <w:br/>
        <w:t>Abbiamo troppo poco stima di noi stessi. Se provate a pensare vedrete quante cose impensate saltano fuori, perché la nostra vita è piena di doni. E questo allarga l'anima al vero rapporto personale.</w:t>
      </w:r>
      <w:r w:rsidRPr="001E031B">
        <w:br/>
        <w:t>Non sono più io che vado, quasi di nascosto, a esprimere qualche peccato per farlo cancellare, ma sono io che mi metto davanti a Dio, Padre della mia vita, e dico per esempio: "Ti ringrazio perché in questo mese tu mi hai riconciliato con una persona con cui mi trovavo male. Ti ringrazio perché mi hai fatto capire cosa devo fare, ti ringrazio perché mi hai dato la salute, ti ringrazio perché mi hai permesso di capire meglio in questi giorni la preghiera come valore importante per me .</w:t>
      </w:r>
      <w:r w:rsidRPr="001E031B">
        <w:br/>
        <w:t>Dobbiamo esprimere una o due cose per le quali sentiamo davvero di ringraziare il Signore.</w:t>
      </w:r>
      <w:r w:rsidRPr="001E031B">
        <w:br/>
        <w:t>Quindi il primo momento è una confessione di lode</w:t>
      </w:r>
    </w:p>
    <w:p w:rsidR="00225F0F" w:rsidRPr="001E031B" w:rsidRDefault="00225F0F" w:rsidP="00225F0F">
      <w:pPr>
        <w:pStyle w:val="NormaleWeb"/>
        <w:spacing w:before="0" w:beforeAutospacing="0" w:after="0" w:afterAutospacing="0"/>
        <w:rPr>
          <w:b/>
          <w:i/>
          <w:iCs/>
        </w:rPr>
      </w:pPr>
      <w:r w:rsidRPr="001E031B">
        <w:rPr>
          <w:b/>
          <w:i/>
          <w:iCs/>
        </w:rPr>
        <w:t>Confessione di vita</w:t>
      </w:r>
    </w:p>
    <w:p w:rsidR="00225F0F" w:rsidRPr="001E031B" w:rsidRDefault="00225F0F" w:rsidP="00225F0F">
      <w:pPr>
        <w:pStyle w:val="NormaleWeb"/>
        <w:spacing w:before="0" w:beforeAutospacing="0" w:after="0" w:afterAutospacing="0"/>
      </w:pPr>
    </w:p>
    <w:p w:rsidR="00225F0F" w:rsidRPr="001E031B" w:rsidRDefault="00225F0F" w:rsidP="00225F0F">
      <w:pPr>
        <w:pStyle w:val="NormaleWeb"/>
        <w:spacing w:before="0" w:beforeAutospacing="0"/>
      </w:pPr>
      <w:r w:rsidRPr="001E031B">
        <w:t xml:space="preserve">Segue quella che chiamo </w:t>
      </w:r>
      <w:r w:rsidRPr="001E031B">
        <w:rPr>
          <w:i/>
          <w:iCs/>
        </w:rPr>
        <w:t>"</w:t>
      </w:r>
      <w:proofErr w:type="spellStart"/>
      <w:r w:rsidRPr="001E031B">
        <w:rPr>
          <w:i/>
          <w:iCs/>
        </w:rPr>
        <w:t>confessio</w:t>
      </w:r>
      <w:proofErr w:type="spellEnd"/>
      <w:r w:rsidRPr="001E031B">
        <w:rPr>
          <w:i/>
          <w:iCs/>
        </w:rPr>
        <w:t xml:space="preserve"> vitae".</w:t>
      </w:r>
      <w:r w:rsidRPr="001E031B">
        <w:rPr>
          <w:i/>
          <w:iCs/>
        </w:rPr>
        <w:br/>
      </w:r>
      <w:r w:rsidRPr="001E031B">
        <w:t>In questo senso: non elenco semplicemente dei peccati, bensì pongo la domanda fondamentale: "Dall'ultima confessione, che cosa nella mia vita in genere vorrei che non ci fosse stato, che cosa vorrei non aver fatto, che cosa mi dà disagio, che cosa mi pesa?".</w:t>
      </w:r>
      <w:r w:rsidRPr="001E031B">
        <w:br/>
        <w:t>Allora entra molto di noi stessi. La vita, non solo nei suoi peccati formali, "ho fatto questo, mi comporto male...", ma più ancora l'andare alle radici di ciò che vorrei che non fosse. "Signore, sento in me delle antipatie invincibili... che poi sono causa di malumore, di maldicenze, di dispetti. Vorrei essere guarito da te. Signore, sento in me ogni tanto delle tentazioni che mi trascinano; vorrei essere guarito dalle forze di queste tentazioni. Signore, sento in me disgusto per le cose che faccio, sento in me pigrizia, malumore, disamore alla preghiera; sento in me dubbi che mi preoccupano...".</w:t>
      </w:r>
      <w:r w:rsidRPr="001E031B">
        <w:br/>
        <w:t xml:space="preserve">Se noi riusciamo nella confessione di vita a esprimere alcuni dei più profondi sentimenti, emozioni che ci pesano e non vorremmo che fossero, troviamo anche le radici delle nostre colpe, cioè ci conosciamo per ciò che realmente siamo: un fascio di desideri, un vulcano di emozioni e di sentimenti alcuni dei quali buoni, immensamente buoni... altri così cattivi da non poter non pesare </w:t>
      </w:r>
      <w:proofErr w:type="gramStart"/>
      <w:r w:rsidRPr="001E031B">
        <w:t>negativamente:.</w:t>
      </w:r>
      <w:proofErr w:type="gramEnd"/>
      <w:r w:rsidRPr="001E031B">
        <w:t xml:space="preserve"> Risentimenti, amarezze, tensioni, gusti morbosi che non ci piacciono, li mettiamo </w:t>
      </w:r>
      <w:r w:rsidRPr="001E031B">
        <w:lastRenderedPageBreak/>
        <w:t>davanti a Dio, dicendo: "Guarda, sono peccatore, Tu solo mi puoi salvare. Tu solo mi togli i peccati".</w:t>
      </w:r>
    </w:p>
    <w:p w:rsidR="00225F0F" w:rsidRPr="000C0A12" w:rsidRDefault="00225F0F" w:rsidP="00225F0F">
      <w:pPr>
        <w:pStyle w:val="NormaleWeb"/>
        <w:spacing w:before="0" w:beforeAutospacing="0" w:after="0" w:afterAutospacing="0"/>
        <w:rPr>
          <w:b/>
          <w:i/>
          <w:iCs/>
        </w:rPr>
      </w:pPr>
      <w:r w:rsidRPr="000C0A12">
        <w:rPr>
          <w:b/>
          <w:i/>
          <w:iCs/>
        </w:rPr>
        <w:t>Confessione di fede</w:t>
      </w:r>
    </w:p>
    <w:p w:rsidR="00225F0F" w:rsidRPr="001E031B" w:rsidRDefault="00225F0F" w:rsidP="00225F0F">
      <w:pPr>
        <w:pStyle w:val="NormaleWeb"/>
        <w:spacing w:before="0" w:beforeAutospacing="0" w:after="0" w:afterAutospacing="0"/>
        <w:rPr>
          <w:i/>
          <w:iCs/>
        </w:rPr>
      </w:pPr>
    </w:p>
    <w:p w:rsidR="00225F0F" w:rsidRPr="001E031B" w:rsidRDefault="00225F0F" w:rsidP="00225F0F">
      <w:pPr>
        <w:pStyle w:val="NormaleWeb"/>
        <w:spacing w:before="0" w:beforeAutospacing="0" w:after="0" w:afterAutospacing="0"/>
      </w:pPr>
      <w:r w:rsidRPr="001E031B">
        <w:t xml:space="preserve">Il terzo: la confessione della fede, </w:t>
      </w:r>
      <w:r w:rsidRPr="001E031B">
        <w:rPr>
          <w:i/>
          <w:iCs/>
        </w:rPr>
        <w:t>"</w:t>
      </w:r>
      <w:proofErr w:type="spellStart"/>
      <w:r w:rsidRPr="001E031B">
        <w:rPr>
          <w:i/>
          <w:iCs/>
        </w:rPr>
        <w:t>confessio</w:t>
      </w:r>
      <w:proofErr w:type="spellEnd"/>
      <w:r w:rsidRPr="001E031B">
        <w:rPr>
          <w:i/>
          <w:iCs/>
        </w:rPr>
        <w:t xml:space="preserve"> </w:t>
      </w:r>
      <w:proofErr w:type="spellStart"/>
      <w:r w:rsidRPr="001E031B">
        <w:rPr>
          <w:i/>
          <w:iCs/>
        </w:rPr>
        <w:t>fidei</w:t>
      </w:r>
      <w:proofErr w:type="spellEnd"/>
      <w:r w:rsidRPr="001E031B">
        <w:rPr>
          <w:i/>
          <w:iCs/>
        </w:rPr>
        <w:t>".</w:t>
      </w:r>
      <w:r w:rsidRPr="001E031B">
        <w:rPr>
          <w:i/>
          <w:iCs/>
        </w:rPr>
        <w:br/>
      </w:r>
      <w:r w:rsidRPr="001E031B">
        <w:t>Non serve a molto uno sforzo nostro. Bisogna che il proposito sia unito a un profondo atto di fede nella potenza risanatrice e purificatrice dello Spirito, nella misericordia infinita di Dio.</w:t>
      </w:r>
    </w:p>
    <w:p w:rsidR="00592377" w:rsidRPr="001E031B" w:rsidRDefault="00225F0F" w:rsidP="00225F0F">
      <w:pPr>
        <w:pStyle w:val="NormaleWeb"/>
        <w:spacing w:before="0" w:beforeAutospacing="0" w:after="0" w:afterAutospacing="0"/>
        <w:rPr>
          <w:i/>
          <w:iCs/>
        </w:rPr>
      </w:pPr>
      <w:r w:rsidRPr="001E031B">
        <w:t>La confessione non è soltanto deporre i peccati, come si depone una somma su un tavolo. La confessione è deporre il nostro cuore nel Cuore di Cristo, perché lo cambi con la sua potenza. La "</w:t>
      </w:r>
      <w:proofErr w:type="spellStart"/>
      <w:r w:rsidRPr="001E031B">
        <w:t>confessio</w:t>
      </w:r>
      <w:proofErr w:type="spellEnd"/>
      <w:r w:rsidRPr="001E031B">
        <w:t xml:space="preserve"> </w:t>
      </w:r>
      <w:proofErr w:type="spellStart"/>
      <w:r w:rsidRPr="001E031B">
        <w:t>fidei</w:t>
      </w:r>
      <w:proofErr w:type="spellEnd"/>
      <w:r w:rsidRPr="001E031B">
        <w:t>" è dire al Signore: "Signore, so che sono fragile, so che sono debole, so che posso continuamente cadere, ma Tu per la tua misericordia cura la mia fragilità, custodisci la mia debolezza, dammi di vedere quali sono i propositi che debbo fare per significare la mia buona volontà di piacerti".</w:t>
      </w:r>
      <w:r w:rsidRPr="001E031B">
        <w:br/>
        <w:t>Da tale confessione nasce la preghiera di pentimento: "Signore, so che ciò che ho fatto non è soltanto danno a me, ai miei fratelli, alle persone che sono state disgustate, strumentalizzate, ma è anche un'offesa fatta a Te, Padre, che mi hai amato, mi hai chiamato". È un atto personale: "Padre, riconosco e non vorrei mai averlo fatto... Padre, ho capito che...".</w:t>
      </w:r>
      <w:r w:rsidRPr="001E031B">
        <w:br/>
        <w:t>Una confessione così concepita non ci annoia mai, perché è sempre diversa; ogni volta vediamo emergere altre radici negative dal nostro essere: desideri ambigui, intenzioni sbagliate, sentimenti falsi.</w:t>
      </w:r>
      <w:r w:rsidRPr="001E031B">
        <w:br/>
        <w:t>Alla luce della potenza pasquale di Cristo ascoltiamo la voce: "Ti sono rimessi i tuoi peccati... pace a voi... pace a questa casa... pace al tuo spirito...". Nel sacramento della Riconciliazione avviene una vera e propria esperienza pasquale: la capacità di aprire gli occhi e dire: «È il Signore!».</w:t>
      </w:r>
    </w:p>
    <w:sectPr w:rsidR="00592377" w:rsidRPr="001E031B" w:rsidSect="0059237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98" w:rsidRDefault="00965798" w:rsidP="00225F0F">
      <w:pPr>
        <w:spacing w:after="0" w:line="240" w:lineRule="auto"/>
      </w:pPr>
      <w:r>
        <w:separator/>
      </w:r>
    </w:p>
  </w:endnote>
  <w:endnote w:type="continuationSeparator" w:id="0">
    <w:p w:rsidR="00965798" w:rsidRDefault="00965798" w:rsidP="0022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98" w:rsidRDefault="00965798" w:rsidP="00225F0F">
      <w:pPr>
        <w:spacing w:after="0" w:line="240" w:lineRule="auto"/>
      </w:pPr>
      <w:r>
        <w:separator/>
      </w:r>
    </w:p>
  </w:footnote>
  <w:footnote w:type="continuationSeparator" w:id="0">
    <w:p w:rsidR="00965798" w:rsidRDefault="00965798" w:rsidP="0022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0F" w:rsidRPr="008E65B6" w:rsidRDefault="00225F0F" w:rsidP="00225F0F">
    <w:pPr>
      <w:pStyle w:val="NormaleWeb"/>
      <w:jc w:val="both"/>
      <w:rPr>
        <w:b/>
      </w:rPr>
    </w:pPr>
    <w:r>
      <w:rPr>
        <w:b/>
      </w:rPr>
      <w:t>Materiale per incontro comunitario nella settimana del 13 marzo 2017</w:t>
    </w:r>
  </w:p>
  <w:p w:rsidR="00225F0F" w:rsidRDefault="00225F0F">
    <w:pPr>
      <w:pStyle w:val="Intestazione"/>
    </w:pPr>
  </w:p>
  <w:p w:rsidR="00225F0F" w:rsidRDefault="00225F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0F"/>
    <w:rsid w:val="000A4EBF"/>
    <w:rsid w:val="000C0A12"/>
    <w:rsid w:val="001E031B"/>
    <w:rsid w:val="00225F0F"/>
    <w:rsid w:val="00592377"/>
    <w:rsid w:val="00965798"/>
    <w:rsid w:val="00F46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D93E2-A538-47EB-A634-9839280F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F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5F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25F0F"/>
    <w:rPr>
      <w:color w:val="0000FF" w:themeColor="hyperlink"/>
      <w:u w:val="single"/>
    </w:rPr>
  </w:style>
  <w:style w:type="paragraph" w:styleId="Intestazione">
    <w:name w:val="header"/>
    <w:basedOn w:val="Normale"/>
    <w:link w:val="IntestazioneCarattere"/>
    <w:uiPriority w:val="99"/>
    <w:unhideWhenUsed/>
    <w:rsid w:val="00225F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5F0F"/>
  </w:style>
  <w:style w:type="paragraph" w:styleId="Pidipagina">
    <w:name w:val="footer"/>
    <w:basedOn w:val="Normale"/>
    <w:link w:val="PidipaginaCarattere"/>
    <w:uiPriority w:val="99"/>
    <w:semiHidden/>
    <w:unhideWhenUsed/>
    <w:rsid w:val="00225F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25F0F"/>
  </w:style>
  <w:style w:type="paragraph" w:styleId="Testofumetto">
    <w:name w:val="Balloon Text"/>
    <w:basedOn w:val="Normale"/>
    <w:link w:val="TestofumettoCarattere"/>
    <w:uiPriority w:val="99"/>
    <w:semiHidden/>
    <w:unhideWhenUsed/>
    <w:rsid w:val="00225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DWA-cUOC3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6Ees0OnZC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Direzione</cp:lastModifiedBy>
  <cp:revision>2</cp:revision>
  <dcterms:created xsi:type="dcterms:W3CDTF">2017-03-08T08:29:00Z</dcterms:created>
  <dcterms:modified xsi:type="dcterms:W3CDTF">2017-03-08T08:29:00Z</dcterms:modified>
</cp:coreProperties>
</file>