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DF" w:rsidRDefault="00F43DD6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72.35pt;margin-top:478.05pt;width:363pt;height:46.5pt;z-index:251665408" filled="f" stroked="f">
            <v:textbox>
              <w:txbxContent>
                <w:p w:rsidR="00B17C6C" w:rsidRPr="00B17C6C" w:rsidRDefault="00B17C6C" w:rsidP="00B17C6C">
                  <w:pPr>
                    <w:ind w:left="708" w:firstLine="708"/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sz w:val="32"/>
                      <w:szCs w:val="32"/>
                    </w:rPr>
                    <w:t xml:space="preserve">   </w:t>
                  </w:r>
                  <w:r w:rsidRPr="00B17C6C">
                    <w:rPr>
                      <w:rFonts w:ascii="Arial Black" w:hAnsi="Arial Black"/>
                      <w:b/>
                      <w:sz w:val="32"/>
                      <w:szCs w:val="32"/>
                    </w:rPr>
                    <w:t xml:space="preserve">La Comunità di </w:t>
                  </w:r>
                  <w:proofErr w:type="spellStart"/>
                  <w:r w:rsidRPr="00B17C6C">
                    <w:rPr>
                      <w:rFonts w:ascii="Arial Black" w:hAnsi="Arial Black"/>
                      <w:b/>
                      <w:sz w:val="32"/>
                      <w:szCs w:val="32"/>
                    </w:rPr>
                    <w:t>Acqui</w:t>
                  </w:r>
                  <w:proofErr w:type="spellEnd"/>
                  <w:r w:rsidRPr="00B17C6C">
                    <w:rPr>
                      <w:rFonts w:ascii="Arial Black" w:hAnsi="Arial Black"/>
                      <w:b/>
                      <w:sz w:val="32"/>
                      <w:szCs w:val="32"/>
                    </w:rPr>
                    <w:t xml:space="preserve"> Terme</w:t>
                  </w:r>
                </w:p>
                <w:p w:rsidR="00B17C6C" w:rsidRPr="00B17C6C" w:rsidRDefault="00B17C6C">
                  <w:pPr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F5C14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-1090930</wp:posOffset>
            </wp:positionH>
            <wp:positionV relativeFrom="paragraph">
              <wp:posOffset>-3453765</wp:posOffset>
            </wp:positionV>
            <wp:extent cx="11172825" cy="11458575"/>
            <wp:effectExtent l="19050" t="0" r="9525" b="0"/>
            <wp:wrapNone/>
            <wp:docPr id="3" name="Immagine 2" descr="C:\Users\Utente\Desktop\Spirito Santo.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Spirito Santo.j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825" cy="1145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 id="_x0000_s1028" type="#_x0000_t202" style="position:absolute;margin-left:-31.15pt;margin-top:-11.7pt;width:781.5pt;height:76.5pt;z-index:251662336;mso-position-horizontal-relative:text;mso-position-vertical-relative:text" filled="f" stroked="f">
            <v:textbox>
              <w:txbxContent>
                <w:p w:rsidR="00963610" w:rsidRPr="006F5C14" w:rsidRDefault="00963610">
                  <w:pPr>
                    <w:rPr>
                      <w:rFonts w:ascii="Arial Black" w:hAnsi="Arial Black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6F5C14">
                    <w:rPr>
                      <w:rFonts w:ascii="Arial Black" w:hAnsi="Arial Black"/>
                      <w:b/>
                      <w:color w:val="17365D" w:themeColor="text2" w:themeShade="BF"/>
                      <w:sz w:val="28"/>
                      <w:szCs w:val="28"/>
                    </w:rPr>
                    <w:t xml:space="preserve">Il nostro grazie a Sr Angela si fa esperienza di Vita nello Spirito. La lettura delle lettere di Madre </w:t>
                  </w:r>
                  <w:proofErr w:type="spellStart"/>
                  <w:r w:rsidRPr="006F5C14">
                    <w:rPr>
                      <w:rFonts w:ascii="Arial Black" w:hAnsi="Arial Black"/>
                      <w:b/>
                      <w:color w:val="17365D" w:themeColor="text2" w:themeShade="BF"/>
                      <w:sz w:val="28"/>
                      <w:szCs w:val="28"/>
                    </w:rPr>
                    <w:t>Mazzarello</w:t>
                  </w:r>
                  <w:proofErr w:type="spellEnd"/>
                  <w:r w:rsidRPr="006F5C14">
                    <w:rPr>
                      <w:rFonts w:ascii="Arial Black" w:hAnsi="Arial Black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ci ha aiutate ad individuare i frutti dello Spirito presenti nella nostra Terra e nella comunità.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margin-left:-15.4pt;margin-top:79.8pt;width:370.3pt;height:420pt;z-index:251663360;mso-position-horizontal-relative:text;mso-position-vertical-relative:text" filled="f" stroked="f">
            <v:textbox>
              <w:txbxContent>
                <w:p w:rsidR="00963610" w:rsidRPr="00B17C6C" w:rsidRDefault="00963610" w:rsidP="006F5C14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I frutti di Santità (</w:t>
                  </w:r>
                  <w:r w:rsidR="006F5C14"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 xml:space="preserve">Madre </w:t>
                  </w:r>
                  <w:proofErr w:type="spellStart"/>
                  <w:r w:rsidR="006F5C14"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Mazzarello</w:t>
                  </w:r>
                  <w:proofErr w:type="spellEnd"/>
                  <w:r w:rsidR="006F5C14"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Teresa Bracco – Chiara Luce Badano ecc....)</w:t>
                  </w:r>
                </w:p>
                <w:p w:rsidR="00963610" w:rsidRPr="00B17C6C" w:rsidRDefault="00963610" w:rsidP="0096361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La nostra presenza sul territorio</w:t>
                  </w:r>
                </w:p>
                <w:p w:rsidR="00963610" w:rsidRPr="00B17C6C" w:rsidRDefault="00B53B1A" w:rsidP="0096361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I segni di rinnovamento nella Chiesa locale: piccoli passi di unità tra le diverse parrocchie</w:t>
                  </w:r>
                </w:p>
                <w:p w:rsidR="00B53B1A" w:rsidRPr="00B17C6C" w:rsidRDefault="009538D0" w:rsidP="0096361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L’adorazione settimanale dei sacerdoti e delle religiose della città</w:t>
                  </w:r>
                </w:p>
                <w:p w:rsidR="009538D0" w:rsidRPr="00B17C6C" w:rsidRDefault="009538D0" w:rsidP="0096361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La fedeltà alla vita consacrata e alla missione</w:t>
                  </w:r>
                </w:p>
                <w:p w:rsidR="009538D0" w:rsidRPr="00B17C6C" w:rsidRDefault="009538D0" w:rsidP="0096361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La serenità personale e comunitaria</w:t>
                  </w:r>
                </w:p>
                <w:p w:rsidR="009538D0" w:rsidRPr="00B17C6C" w:rsidRDefault="009538D0" w:rsidP="0096361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L’attenzione ai poveri e le iniziative per aiutare ragazzi e adulti a superare le difficoltà del diverso favorendo l’integrazione</w:t>
                  </w:r>
                </w:p>
                <w:p w:rsidR="009538D0" w:rsidRPr="00B17C6C" w:rsidRDefault="009538D0" w:rsidP="0096361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Il farsi carico dei problemi  e della povertà della gente</w:t>
                  </w:r>
                </w:p>
                <w:p w:rsidR="009538D0" w:rsidRPr="00B17C6C" w:rsidRDefault="009538D0" w:rsidP="0096361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Il forte bisogno di affidarsi</w:t>
                  </w:r>
                  <w:r w:rsidR="00161C9E"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 xml:space="preserve"> e di abbandonarsi alla Provvidenza </w:t>
                  </w:r>
                </w:p>
                <w:p w:rsidR="00161C9E" w:rsidRPr="00B17C6C" w:rsidRDefault="00161C9E" w:rsidP="0096361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L’impegno personale per rendersi umili e caritatevoli</w:t>
                  </w:r>
                </w:p>
                <w:p w:rsidR="00161C9E" w:rsidRPr="00B17C6C" w:rsidRDefault="00161C9E" w:rsidP="0096361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00000" w:themeColor="text1"/>
                      <w:sz w:val="24"/>
                      <w:szCs w:val="24"/>
                    </w:rPr>
                    <w:t>Il credere che lo Spirito Santo ci dà la forza nonostante le nostre povertà a portare avanti la nostra missione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3" type="#_x0000_t202" style="position:absolute;margin-left:389.6pt;margin-top:79.8pt;width:341.25pt;height:414pt;z-index:251664384;mso-position-horizontal-relative:text;mso-position-vertical-relative:text" filled="f" stroked="f">
            <v:textbox>
              <w:txbxContent>
                <w:p w:rsidR="00161C9E" w:rsidRPr="00B17C6C" w:rsidRDefault="00161C9E">
                  <w:pPr>
                    <w:rPr>
                      <w:rFonts w:ascii="Arial Black" w:eastAsia="Adobe Gothic Std B" w:hAnsi="Arial Black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b/>
                      <w:color w:val="0D0D0D" w:themeColor="text1" w:themeTint="F2"/>
                      <w:sz w:val="24"/>
                      <w:szCs w:val="24"/>
                    </w:rPr>
                    <w:t>Lo Spirito ci invita:</w:t>
                  </w:r>
                </w:p>
                <w:p w:rsidR="00161C9E" w:rsidRPr="00B17C6C" w:rsidRDefault="00161C9E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A continuare a ravvivare il fuoco</w:t>
                  </w:r>
                </w:p>
                <w:p w:rsidR="00161C9E" w:rsidRPr="00B17C6C" w:rsidRDefault="00161C9E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A vivere con entusiasmo la nostra vocazione</w:t>
                  </w:r>
                </w:p>
                <w:p w:rsidR="00161C9E" w:rsidRPr="00B17C6C" w:rsidRDefault="00161C9E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Ad alimentare lo spirito missionario</w:t>
                  </w:r>
                </w:p>
                <w:p w:rsidR="00161C9E" w:rsidRPr="00B17C6C" w:rsidRDefault="00161C9E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 xml:space="preserve">A lavorare per la gloria di Dio e la salvezza dei  giovani </w:t>
                  </w:r>
                </w:p>
                <w:p w:rsidR="00161C9E" w:rsidRPr="00B17C6C" w:rsidRDefault="00161C9E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Ad essere umili e pazienti</w:t>
                  </w:r>
                </w:p>
                <w:p w:rsidR="00161C9E" w:rsidRPr="00B17C6C" w:rsidRDefault="00161C9E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Ad essere donne di preghiera allargando gli orizzonti</w:t>
                  </w:r>
                </w:p>
                <w:p w:rsidR="00161C9E" w:rsidRPr="00B17C6C" w:rsidRDefault="002F3E32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Ad usare misericordia verso chi sbaglia, chi è debole e fragile</w:t>
                  </w:r>
                </w:p>
                <w:p w:rsidR="002F3E32" w:rsidRPr="00B17C6C" w:rsidRDefault="002F3E32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Ad alimentare la fiducia e l’abbandono in Dio</w:t>
                  </w:r>
                  <w:r w:rsidR="00142D63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per il futuro della nostra missione</w:t>
                  </w:r>
                </w:p>
                <w:p w:rsidR="002F3E32" w:rsidRPr="00B17C6C" w:rsidRDefault="002F3E32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 xml:space="preserve">A non scoraggiarci delle difficoltà </w:t>
                  </w:r>
                </w:p>
                <w:p w:rsidR="002F3E32" w:rsidRPr="00B17C6C" w:rsidRDefault="002F3E32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A vivere più intensamente la fraternità</w:t>
                  </w:r>
                </w:p>
                <w:p w:rsidR="002F3E32" w:rsidRPr="00B17C6C" w:rsidRDefault="002F3E32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Ad essere testimoni di Gesù Risorto</w:t>
                  </w:r>
                </w:p>
                <w:p w:rsidR="002F3E32" w:rsidRPr="00B17C6C" w:rsidRDefault="002F3E32" w:rsidP="00161C9E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</w:pPr>
                  <w:r w:rsidRPr="00B17C6C">
                    <w:rPr>
                      <w:rFonts w:ascii="Arial Black" w:eastAsia="Adobe Gothic Std B" w:hAnsi="Arial Black"/>
                      <w:color w:val="0D0D0D" w:themeColor="text1" w:themeTint="F2"/>
                      <w:sz w:val="24"/>
                      <w:szCs w:val="24"/>
                    </w:rPr>
                    <w:t>Ad amare tutti nel Signore cercando il vero bene delle persone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69.2pt;margin-top:-433.6pt;width:284.85pt;height:95.15pt;z-index:251660288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FE1F43" w:rsidRDefault="00FE1F43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438525" cy="4600575"/>
                        <wp:effectExtent l="19050" t="0" r="9525" b="0"/>
                        <wp:docPr id="2" name="Immagine 1" descr="C:\Users\Utente\Desktop\Spirito Santo.j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Spirito Santo.j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8525" cy="460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80ADF" w:rsidSect="00FE1F4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BBF"/>
    <w:multiLevelType w:val="hybridMultilevel"/>
    <w:tmpl w:val="D1449C26"/>
    <w:lvl w:ilvl="0" w:tplc="E38C04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246C0"/>
    <w:multiLevelType w:val="hybridMultilevel"/>
    <w:tmpl w:val="D0469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D436A"/>
    <w:multiLevelType w:val="hybridMultilevel"/>
    <w:tmpl w:val="7D9C5EB8"/>
    <w:lvl w:ilvl="0" w:tplc="70A6F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71D46"/>
    <w:rsid w:val="00071D46"/>
    <w:rsid w:val="00142D63"/>
    <w:rsid w:val="00161C9E"/>
    <w:rsid w:val="001D5ECE"/>
    <w:rsid w:val="0024522E"/>
    <w:rsid w:val="002F3E32"/>
    <w:rsid w:val="00393E92"/>
    <w:rsid w:val="00580ADF"/>
    <w:rsid w:val="006E30BF"/>
    <w:rsid w:val="006F5C14"/>
    <w:rsid w:val="008E7F12"/>
    <w:rsid w:val="009538D0"/>
    <w:rsid w:val="00963610"/>
    <w:rsid w:val="00AD69D1"/>
    <w:rsid w:val="00B17C6C"/>
    <w:rsid w:val="00B4431D"/>
    <w:rsid w:val="00B53B1A"/>
    <w:rsid w:val="00BB6DA3"/>
    <w:rsid w:val="00C0176B"/>
    <w:rsid w:val="00E70A77"/>
    <w:rsid w:val="00E979A2"/>
    <w:rsid w:val="00F43DD6"/>
    <w:rsid w:val="00FE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D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0FA8-1B2B-4BA7-9023-76B80201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2014-04-19T09:14:00Z</dcterms:created>
  <dcterms:modified xsi:type="dcterms:W3CDTF">2014-04-21T11:14:00Z</dcterms:modified>
</cp:coreProperties>
</file>